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A" w:rsidRPr="002F6960" w:rsidRDefault="00DF3ECA" w:rsidP="00DF3ECA">
      <w:pPr>
        <w:spacing w:line="360" w:lineRule="auto"/>
        <w:ind w:left="360"/>
        <w:jc w:val="right"/>
        <w:rPr>
          <w:rFonts w:ascii="Calibri" w:hAnsi="Calibri"/>
        </w:rPr>
      </w:pPr>
      <w:r w:rsidRPr="002F6960">
        <w:rPr>
          <w:rFonts w:ascii="Calibri" w:hAnsi="Calibri"/>
        </w:rPr>
        <w:t>October 7, 2014</w:t>
      </w:r>
    </w:p>
    <w:p w:rsidR="00C61976" w:rsidRPr="00DC4C7B" w:rsidRDefault="00C61976" w:rsidP="00574C4D">
      <w:pPr>
        <w:spacing w:line="360" w:lineRule="auto"/>
        <w:ind w:left="360"/>
        <w:rPr>
          <w:rFonts w:ascii="Calibri" w:hAnsi="Calibri"/>
          <w:sz w:val="36"/>
          <w:u w:val="single"/>
        </w:rPr>
      </w:pPr>
      <w:r w:rsidRPr="002F6960">
        <w:rPr>
          <w:rFonts w:ascii="Calibri" w:hAnsi="Calibri"/>
          <w:sz w:val="36"/>
          <w:u w:val="single"/>
        </w:rPr>
        <w:t xml:space="preserve">Resources for Artist Residency Funding 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General:</w:t>
      </w:r>
    </w:p>
    <w:p w:rsidR="00351D15" w:rsidRPr="002F6960" w:rsidRDefault="00351D15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Funding Options in Europe:</w:t>
      </w:r>
    </w:p>
    <w:p w:rsidR="00351D15" w:rsidRPr="002F6960" w:rsidRDefault="00351D15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http://www.transartists.org/article/funding-europe</w:t>
      </w:r>
    </w:p>
    <w:p w:rsidR="00351D15" w:rsidRPr="002F6960" w:rsidRDefault="00351D15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Worldwide:</w:t>
      </w:r>
    </w:p>
    <w:p w:rsidR="00351D15" w:rsidRPr="002F6960" w:rsidRDefault="00351D15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http://www.transartists.org/article/funding-worldwide</w:t>
      </w:r>
    </w:p>
    <w:p w:rsidR="00C61976" w:rsidRPr="002F6960" w:rsidRDefault="00C61976" w:rsidP="00DF3ECA">
      <w:pPr>
        <w:spacing w:line="360" w:lineRule="auto"/>
        <w:rPr>
          <w:rFonts w:ascii="Calibri" w:hAnsi="Calibri"/>
        </w:rPr>
      </w:pP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Liaep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Deadline: April 30</w:t>
      </w:r>
      <w:r w:rsidR="00854FD6" w:rsidRPr="002F6960">
        <w:rPr>
          <w:rFonts w:ascii="Calibri" w:hAnsi="Calibri"/>
        </w:rPr>
        <w:t>,</w:t>
      </w:r>
      <w:r w:rsidRPr="002F6960">
        <w:rPr>
          <w:rFonts w:ascii="Calibri" w:hAnsi="Calibri"/>
          <w:vertAlign w:val="superscript"/>
        </w:rPr>
        <w:t xml:space="preserve"> </w:t>
      </w:r>
      <w:r w:rsidRPr="002F6960">
        <w:rPr>
          <w:rFonts w:ascii="Calibri" w:hAnsi="Calibri"/>
        </w:rPr>
        <w:t>2014</w:t>
      </w:r>
    </w:p>
    <w:p w:rsidR="00C61976" w:rsidRPr="002F6960" w:rsidRDefault="00C61976" w:rsidP="00DF3ECA">
      <w:pPr>
        <w:pStyle w:val="NormalWeb"/>
        <w:shd w:val="clear" w:color="auto" w:fill="FFFFFF"/>
        <w:spacing w:beforeLines="0" w:afterLines="0" w:line="360" w:lineRule="auto"/>
        <w:ind w:left="360"/>
        <w:rPr>
          <w:rFonts w:ascii="Calibri" w:hAnsi="Calibri"/>
          <w:sz w:val="24"/>
        </w:rPr>
      </w:pPr>
      <w:r w:rsidRPr="002F6960">
        <w:rPr>
          <w:rFonts w:ascii="Calibri" w:hAnsi="Calibri"/>
          <w:sz w:val="24"/>
        </w:rPr>
        <w:t>Contact:</w:t>
      </w:r>
    </w:p>
    <w:p w:rsidR="002E25D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http://www.liaep.org/applications/</w:t>
      </w:r>
    </w:p>
    <w:p w:rsidR="002E25D6" w:rsidRPr="002F6960" w:rsidRDefault="002E25D6" w:rsidP="00DF3ECA">
      <w:pPr>
        <w:spacing w:line="360" w:lineRule="auto"/>
        <w:rPr>
          <w:rFonts w:ascii="Calibri" w:hAnsi="Calibri"/>
        </w:rPr>
      </w:pPr>
    </w:p>
    <w:p w:rsidR="002E25D6" w:rsidRPr="002F6960" w:rsidRDefault="002E25D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  <w:b/>
        </w:rPr>
        <w:t>Step Beyond</w:t>
      </w:r>
    </w:p>
    <w:p w:rsidR="007E6550" w:rsidRPr="002F6960" w:rsidRDefault="002E25D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http://ecflabs.org/grants/stepbeyond/apply</w:t>
      </w:r>
    </w:p>
    <w:p w:rsidR="007E6550" w:rsidRPr="002F6960" w:rsidRDefault="007E6550" w:rsidP="00DF3ECA">
      <w:pPr>
        <w:spacing w:line="360" w:lineRule="auto"/>
        <w:rPr>
          <w:rFonts w:ascii="Calibri" w:hAnsi="Calibri"/>
        </w:rPr>
      </w:pPr>
    </w:p>
    <w:p w:rsidR="007E6550" w:rsidRPr="002F6960" w:rsidRDefault="007E6550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The Pollock-Krasner Foundation</w:t>
      </w:r>
    </w:p>
    <w:p w:rsidR="00C61976" w:rsidRPr="002F6960" w:rsidRDefault="007E6550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http://www.pkf.org/grant.html</w:t>
      </w:r>
    </w:p>
    <w:p w:rsidR="00982297" w:rsidRPr="002F6960" w:rsidRDefault="00982297" w:rsidP="00DF3ECA">
      <w:pPr>
        <w:spacing w:line="360" w:lineRule="auto"/>
        <w:rPr>
          <w:rFonts w:ascii="Calibri" w:hAnsi="Calibri"/>
        </w:rPr>
      </w:pPr>
    </w:p>
    <w:p w:rsidR="00982297" w:rsidRPr="002F6960" w:rsidRDefault="00982297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Foundation for Contemporary Arts</w:t>
      </w:r>
    </w:p>
    <w:p w:rsidR="00982297" w:rsidRPr="002F6960" w:rsidRDefault="00982297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http://www.foundationforcontemporaryarts.org/grant_programs.html</w:t>
      </w:r>
    </w:p>
    <w:p w:rsidR="00463121" w:rsidRPr="002F6960" w:rsidRDefault="00463121" w:rsidP="00DF3ECA">
      <w:pPr>
        <w:spacing w:line="360" w:lineRule="auto"/>
        <w:rPr>
          <w:rFonts w:ascii="Calibri" w:hAnsi="Calibri"/>
        </w:rPr>
      </w:pPr>
    </w:p>
    <w:p w:rsidR="00463121" w:rsidRPr="002F6960" w:rsidRDefault="00463121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New York Foundation for the Arts</w:t>
      </w:r>
    </w:p>
    <w:p w:rsidR="00463121" w:rsidRPr="002F6960" w:rsidRDefault="00463121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Artspire Fiscal Sponsorship</w:t>
      </w:r>
    </w:p>
    <w:p w:rsidR="00463121" w:rsidRPr="002F6960" w:rsidRDefault="00463121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https://www.nyfa.org/Content/Show/Fiscal%20Sponsorship%20(Artspire)</w:t>
      </w:r>
    </w:p>
    <w:p w:rsidR="00E94FBA" w:rsidRPr="002F6960" w:rsidRDefault="00E94FBA" w:rsidP="00DF3ECA">
      <w:pPr>
        <w:spacing w:line="360" w:lineRule="auto"/>
        <w:rPr>
          <w:rFonts w:ascii="Calibri" w:hAnsi="Calibri"/>
        </w:rPr>
      </w:pPr>
    </w:p>
    <w:p w:rsidR="00E94FBA" w:rsidRPr="002F6960" w:rsidRDefault="00E94FBA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National Endowment for the Arts</w:t>
      </w:r>
    </w:p>
    <w:p w:rsidR="00E94FBA" w:rsidRPr="002F6960" w:rsidRDefault="00E94FBA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http://arts.gov/grants-organizations/art-works</w:t>
      </w:r>
    </w:p>
    <w:p w:rsidR="003C1F06" w:rsidRPr="002F6960" w:rsidRDefault="003C1F0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http://arts.gov/grants/apply-grant/grants-organizations</w:t>
      </w:r>
    </w:p>
    <w:p w:rsidR="00C61976" w:rsidRPr="002F6960" w:rsidRDefault="00C61976" w:rsidP="00DF3ECA">
      <w:pPr>
        <w:spacing w:line="360" w:lineRule="auto"/>
        <w:rPr>
          <w:rFonts w:ascii="Calibri" w:hAnsi="Calibri"/>
        </w:rPr>
      </w:pP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Denmark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Danish Art Abroad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Deadline: October 9, 2014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 xml:space="preserve">Contact: Rikke Bjørnbøl  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 xml:space="preserve">rnb@kulturstyrelsen.dk  </w:t>
      </w:r>
    </w:p>
    <w:p w:rsidR="00C61976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 xml:space="preserve">+45 33744538 </w:t>
      </w:r>
    </w:p>
    <w:p w:rsidR="00982297" w:rsidRPr="002F6960" w:rsidRDefault="00C6197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http://www.kunst.dk/english/funding/subsidies/tilskud/danish-art-abroad/</w:t>
      </w:r>
    </w:p>
    <w:p w:rsidR="00982297" w:rsidRPr="002F6960" w:rsidRDefault="00982297" w:rsidP="00DF3ECA">
      <w:pPr>
        <w:spacing w:line="360" w:lineRule="auto"/>
        <w:rPr>
          <w:rFonts w:ascii="Calibri" w:hAnsi="Calibri"/>
        </w:rPr>
      </w:pPr>
    </w:p>
    <w:p w:rsidR="00982297" w:rsidRPr="002F6960" w:rsidRDefault="00982297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United Kingdom</w:t>
      </w:r>
    </w:p>
    <w:p w:rsidR="00982297" w:rsidRPr="002F6960" w:rsidRDefault="00982297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Arts Council – Artists’ International Development Fund</w:t>
      </w:r>
    </w:p>
    <w:p w:rsidR="007E1E1E" w:rsidRPr="002F6960" w:rsidRDefault="00982297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http://www.artscouncil.org.uk/funding/apply-funding/funding-programmes/artists-international-development-fund/</w:t>
      </w:r>
    </w:p>
    <w:p w:rsidR="007E1E1E" w:rsidRPr="002F6960" w:rsidRDefault="007E1E1E" w:rsidP="00DF3ECA">
      <w:pPr>
        <w:spacing w:line="360" w:lineRule="auto"/>
        <w:rPr>
          <w:rFonts w:ascii="Calibri" w:hAnsi="Calibri"/>
        </w:rPr>
      </w:pPr>
    </w:p>
    <w:p w:rsidR="007E1E1E" w:rsidRPr="002F6960" w:rsidRDefault="007E1E1E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Nordic Culture Point</w:t>
      </w:r>
    </w:p>
    <w:p w:rsidR="0039287E" w:rsidRPr="002F6960" w:rsidRDefault="007E1E1E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http://www.kulturkontaktnord.org/lang-en/forms-of-funding/nordic-baltic-mobility-programme-for-culture/mobility-support</w:t>
      </w:r>
    </w:p>
    <w:p w:rsidR="0039287E" w:rsidRPr="002F6960" w:rsidRDefault="0039287E" w:rsidP="00DF3ECA">
      <w:pPr>
        <w:spacing w:line="360" w:lineRule="auto"/>
        <w:rPr>
          <w:rFonts w:ascii="Calibri" w:hAnsi="Calibri"/>
        </w:rPr>
      </w:pPr>
    </w:p>
    <w:p w:rsidR="0039287E" w:rsidRPr="002F6960" w:rsidRDefault="0039287E" w:rsidP="00DF3ECA">
      <w:pPr>
        <w:spacing w:line="360" w:lineRule="auto"/>
        <w:rPr>
          <w:rFonts w:ascii="Calibri" w:hAnsi="Calibri"/>
        </w:rPr>
      </w:pPr>
    </w:p>
    <w:p w:rsidR="0039287E" w:rsidRPr="002F6960" w:rsidRDefault="0039287E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The Allianz Cultural Foundation</w:t>
      </w:r>
    </w:p>
    <w:p w:rsidR="00DE63A6" w:rsidRPr="002F6960" w:rsidRDefault="0039287E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https://kulturstiftung.allianz.de/wps/portal/tw/kulturstiftung.allianz.de/en/foundation/guidelines_and_criteria_funding/index.html</w:t>
      </w:r>
    </w:p>
    <w:p w:rsidR="00DE63A6" w:rsidRPr="002F6960" w:rsidRDefault="00DE63A6" w:rsidP="00DF3ECA">
      <w:pPr>
        <w:spacing w:line="360" w:lineRule="auto"/>
        <w:rPr>
          <w:rFonts w:ascii="Calibri" w:hAnsi="Calibri"/>
        </w:rPr>
      </w:pPr>
    </w:p>
    <w:p w:rsidR="00DE63A6" w:rsidRPr="002F6960" w:rsidRDefault="00DE63A6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Creative Scotland</w:t>
      </w:r>
    </w:p>
    <w:p w:rsidR="00DE63A6" w:rsidRPr="002F6960" w:rsidRDefault="00DE63A6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http://www.creativescotland.com/funding/funding-programmes</w:t>
      </w:r>
    </w:p>
    <w:p w:rsidR="00DE63A6" w:rsidRPr="002F6960" w:rsidRDefault="00DE63A6" w:rsidP="00DF3ECA">
      <w:pPr>
        <w:spacing w:line="360" w:lineRule="auto"/>
        <w:rPr>
          <w:rFonts w:ascii="Calibri" w:hAnsi="Calibri"/>
        </w:rPr>
      </w:pPr>
    </w:p>
    <w:p w:rsidR="00F95D37" w:rsidRPr="002F6960" w:rsidRDefault="00F95D37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Esmee Fairbairn Foundation</w:t>
      </w:r>
    </w:p>
    <w:p w:rsidR="00425F4A" w:rsidRPr="002F6960" w:rsidRDefault="00F95D37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http://esmeefairbairn.org.uk/what-we-fund/sectors/arts</w:t>
      </w:r>
    </w:p>
    <w:p w:rsidR="00B067FE" w:rsidRPr="002F6960" w:rsidRDefault="00B067FE" w:rsidP="00DF3ECA">
      <w:pPr>
        <w:spacing w:line="360" w:lineRule="auto"/>
        <w:rPr>
          <w:rFonts w:ascii="Calibri" w:hAnsi="Calibri"/>
        </w:rPr>
      </w:pPr>
    </w:p>
    <w:p w:rsidR="00B067FE" w:rsidRPr="002F6960" w:rsidRDefault="00B067FE" w:rsidP="00DF3ECA">
      <w:pPr>
        <w:spacing w:line="360" w:lineRule="auto"/>
        <w:rPr>
          <w:rFonts w:ascii="Calibri" w:hAnsi="Calibri"/>
        </w:rPr>
      </w:pPr>
    </w:p>
    <w:p w:rsidR="00B16FCC" w:rsidRPr="002F6960" w:rsidRDefault="00B16FCC" w:rsidP="00DF3ECA">
      <w:pPr>
        <w:spacing w:line="360" w:lineRule="auto"/>
        <w:rPr>
          <w:rFonts w:ascii="Calibri" w:hAnsi="Calibri"/>
        </w:rPr>
      </w:pPr>
    </w:p>
    <w:p w:rsidR="00E563BC" w:rsidRPr="002F6960" w:rsidRDefault="00B16FCC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The Starvos Niarchos Foundation (SNF)</w:t>
      </w:r>
    </w:p>
    <w:p w:rsidR="00425F4A" w:rsidRPr="002F6960" w:rsidRDefault="005B0DBF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*</w:t>
      </w:r>
      <w:r w:rsidR="00E563BC" w:rsidRPr="002F6960">
        <w:rPr>
          <w:rFonts w:ascii="Calibri" w:hAnsi="Calibri"/>
          <w:b/>
        </w:rPr>
        <w:t>Organization applies, not the individual</w:t>
      </w:r>
    </w:p>
    <w:p w:rsidR="00F6624D" w:rsidRPr="002F6960" w:rsidRDefault="00B16FCC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http://www.snf.org/en/inquiries/how-to-apply/</w:t>
      </w:r>
    </w:p>
    <w:p w:rsidR="00F6624D" w:rsidRPr="002F6960" w:rsidRDefault="00F6624D" w:rsidP="00DF3ECA">
      <w:pPr>
        <w:spacing w:line="360" w:lineRule="auto"/>
        <w:rPr>
          <w:rFonts w:ascii="Calibri" w:hAnsi="Calibri"/>
        </w:rPr>
      </w:pPr>
    </w:p>
    <w:p w:rsidR="00495E6D" w:rsidRPr="002F6960" w:rsidRDefault="00495E6D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Farnesina Scholarship for Students Completing Research</w:t>
      </w:r>
    </w:p>
    <w:p w:rsidR="00495E6D" w:rsidRPr="002F6960" w:rsidRDefault="00495E6D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*must be under 35 years old</w:t>
      </w:r>
    </w:p>
    <w:p w:rsidR="00D65158" w:rsidRPr="002F6960" w:rsidRDefault="00495E6D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http://www.esteri.it/MAE/EN/Ministero/Servizi/Stranieri/Opportunita/BorseStudio_stranieri.htm</w:t>
      </w:r>
    </w:p>
    <w:p w:rsidR="00D65158" w:rsidRPr="002F6960" w:rsidRDefault="00D65158" w:rsidP="00DF3ECA">
      <w:pPr>
        <w:spacing w:line="360" w:lineRule="auto"/>
        <w:rPr>
          <w:rFonts w:ascii="Calibri" w:hAnsi="Calibri"/>
        </w:rPr>
      </w:pPr>
    </w:p>
    <w:p w:rsidR="00D65158" w:rsidRPr="002F6960" w:rsidRDefault="00D65158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 xml:space="preserve">Giovani Artisti Italiani </w:t>
      </w:r>
    </w:p>
    <w:p w:rsidR="00D65158" w:rsidRPr="002F6960" w:rsidRDefault="00D65158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*must be invited by C.R.E.T.A. or gallery/structure and between 18-35</w:t>
      </w:r>
    </w:p>
    <w:p w:rsidR="00F80451" w:rsidRPr="002F6960" w:rsidRDefault="00D65158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http://www.giovaniartisti.it/en/iniziative/movinup-2010</w:t>
      </w:r>
    </w:p>
    <w:p w:rsidR="00F80451" w:rsidRPr="002F6960" w:rsidRDefault="00F80451" w:rsidP="00DF3ECA">
      <w:pPr>
        <w:spacing w:line="360" w:lineRule="auto"/>
        <w:rPr>
          <w:rFonts w:ascii="Calibri" w:hAnsi="Calibri"/>
        </w:rPr>
      </w:pPr>
    </w:p>
    <w:p w:rsidR="00F80451" w:rsidRPr="002F6960" w:rsidRDefault="00F80451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Nosadella.Due</w:t>
      </w:r>
    </w:p>
    <w:p w:rsidR="004A267D" w:rsidRPr="002F6960" w:rsidRDefault="00F80451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http://www.nosadelladue.com/missione.asp</w:t>
      </w:r>
    </w:p>
    <w:p w:rsidR="004A267D" w:rsidRPr="002F6960" w:rsidRDefault="004A267D" w:rsidP="00DF3ECA">
      <w:pPr>
        <w:spacing w:line="360" w:lineRule="auto"/>
        <w:rPr>
          <w:rFonts w:ascii="Calibri" w:hAnsi="Calibri"/>
        </w:rPr>
      </w:pPr>
    </w:p>
    <w:p w:rsidR="000961D0" w:rsidRPr="002F6960" w:rsidRDefault="000961D0" w:rsidP="00DF3ECA">
      <w:pPr>
        <w:spacing w:line="360" w:lineRule="auto"/>
        <w:ind w:left="360"/>
        <w:rPr>
          <w:rFonts w:ascii="Calibri" w:hAnsi="Calibri"/>
          <w:b/>
        </w:rPr>
      </w:pPr>
      <w:r w:rsidRPr="002F6960">
        <w:rPr>
          <w:rFonts w:ascii="Calibri" w:hAnsi="Calibri"/>
          <w:b/>
        </w:rPr>
        <w:t>Compagnia di San Paolo</w:t>
      </w:r>
    </w:p>
    <w:p w:rsidR="000961D0" w:rsidRPr="002F6960" w:rsidRDefault="000961D0" w:rsidP="00DF3ECA">
      <w:pPr>
        <w:spacing w:line="360" w:lineRule="auto"/>
        <w:ind w:left="360"/>
        <w:rPr>
          <w:rFonts w:ascii="Calibri" w:hAnsi="Calibri"/>
        </w:rPr>
      </w:pPr>
      <w:r w:rsidRPr="002F6960">
        <w:rPr>
          <w:rFonts w:ascii="Calibri" w:hAnsi="Calibri"/>
        </w:rPr>
        <w:t>http://www.compagniadisanpaolo.it/eng/The-Foundation</w:t>
      </w:r>
    </w:p>
    <w:p w:rsidR="000961D0" w:rsidRPr="002F6960" w:rsidRDefault="000961D0" w:rsidP="00DF3ECA">
      <w:pPr>
        <w:spacing w:line="360" w:lineRule="auto"/>
        <w:rPr>
          <w:rFonts w:ascii="Calibri" w:hAnsi="Calibri"/>
        </w:rPr>
      </w:pPr>
    </w:p>
    <w:p w:rsidR="00A21D93" w:rsidRPr="002F6960" w:rsidRDefault="00574C4D" w:rsidP="00DF3ECA">
      <w:pPr>
        <w:spacing w:line="360" w:lineRule="auto"/>
        <w:rPr>
          <w:rFonts w:ascii="Calibri" w:hAnsi="Calibri"/>
        </w:rPr>
      </w:pPr>
    </w:p>
    <w:sectPr w:rsidR="00A21D93" w:rsidRPr="002F6960" w:rsidSect="0042779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1C7"/>
    <w:multiLevelType w:val="hybridMultilevel"/>
    <w:tmpl w:val="B0A2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61976"/>
    <w:rsid w:val="000961D0"/>
    <w:rsid w:val="002E25D6"/>
    <w:rsid w:val="002F6960"/>
    <w:rsid w:val="00351D15"/>
    <w:rsid w:val="0039287E"/>
    <w:rsid w:val="003C1F06"/>
    <w:rsid w:val="00425F4A"/>
    <w:rsid w:val="00463121"/>
    <w:rsid w:val="00495E6D"/>
    <w:rsid w:val="004A267D"/>
    <w:rsid w:val="004F484E"/>
    <w:rsid w:val="00574C4D"/>
    <w:rsid w:val="005B0DBF"/>
    <w:rsid w:val="007E1E1E"/>
    <w:rsid w:val="007E6550"/>
    <w:rsid w:val="00854FD6"/>
    <w:rsid w:val="008A6195"/>
    <w:rsid w:val="00982297"/>
    <w:rsid w:val="00AA6908"/>
    <w:rsid w:val="00B067FE"/>
    <w:rsid w:val="00B16FCC"/>
    <w:rsid w:val="00C61976"/>
    <w:rsid w:val="00D50B70"/>
    <w:rsid w:val="00D65158"/>
    <w:rsid w:val="00DC4C7B"/>
    <w:rsid w:val="00DE63A6"/>
    <w:rsid w:val="00DF3ECA"/>
    <w:rsid w:val="00E563BC"/>
    <w:rsid w:val="00E94FBA"/>
    <w:rsid w:val="00F6624D"/>
    <w:rsid w:val="00F80451"/>
    <w:rsid w:val="00F95D37"/>
    <w:rsid w:val="00FC29D9"/>
  </w:rsids>
  <m:mathPr>
    <m:mathFont m:val="proxima-no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1D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C61976"/>
  </w:style>
  <w:style w:type="character" w:styleId="Hyperlink">
    <w:name w:val="Hyperlink"/>
    <w:basedOn w:val="DefaultParagraphFont"/>
    <w:uiPriority w:val="99"/>
    <w:rsid w:val="00C61976"/>
    <w:rPr>
      <w:color w:val="0000FF"/>
      <w:u w:val="single"/>
    </w:rPr>
  </w:style>
  <w:style w:type="paragraph" w:styleId="NormalWeb">
    <w:name w:val="Normal (Web)"/>
    <w:basedOn w:val="Normal"/>
    <w:uiPriority w:val="99"/>
    <w:rsid w:val="00C61976"/>
    <w:pPr>
      <w:spacing w:beforeLines="1" w:afterLines="1"/>
    </w:pPr>
    <w:rPr>
      <w:rFonts w:ascii="Times" w:hAnsi="Times" w:cs="Times New Roman"/>
      <w:sz w:val="20"/>
    </w:rPr>
  </w:style>
  <w:style w:type="paragraph" w:styleId="ListParagraph">
    <w:name w:val="List Paragraph"/>
    <w:basedOn w:val="Normal"/>
    <w:rsid w:val="00DF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318</Words>
  <Characters>1815</Characters>
  <Application>Microsoft Macintosh Word</Application>
  <DocSecurity>0</DocSecurity>
  <Lines>15</Lines>
  <Paragraphs>3</Paragraphs>
  <ScaleCrop>false</ScaleCrop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Office 2004 Test Drive User</cp:lastModifiedBy>
  <cp:revision>43</cp:revision>
  <dcterms:created xsi:type="dcterms:W3CDTF">2014-10-06T15:34:00Z</dcterms:created>
  <dcterms:modified xsi:type="dcterms:W3CDTF">2014-10-07T16:12:00Z</dcterms:modified>
</cp:coreProperties>
</file>